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pBdr>
          <w:bottom w:val="single" w:color="auto" w:sz="4" w:space="0"/>
        </w:pBdr>
        <w:tabs>
          <w:tab w:val="right" w:pos="9639"/>
        </w:tabs>
        <w:spacing w:after="0"/>
        <w:outlineLvl w:val="0"/>
        <w:rPr>
          <w:rFonts w:ascii="Arial" w:hAnsi="Arial" w:eastAsia="宋体" w:cs="Arial"/>
          <w:b/>
          <w:sz w:val="24"/>
          <w:szCs w:val="24"/>
          <w:lang w:eastAsia="en-GB"/>
        </w:rPr>
      </w:pPr>
      <w:r>
        <w:rPr>
          <w:rFonts w:ascii="Arial" w:hAnsi="Arial" w:eastAsia="宋体" w:cs="Arial"/>
          <w:b/>
          <w:sz w:val="24"/>
          <w:szCs w:val="24"/>
          <w:lang w:eastAsia="en-GB"/>
        </w:rPr>
        <w:t>3GPP TSG SA WG5 Meeting #156</w:t>
      </w:r>
      <w:r>
        <w:rPr>
          <w:rFonts w:ascii="Arial" w:hAnsi="Arial" w:eastAsia="宋体" w:cs="Arial"/>
          <w:b/>
          <w:sz w:val="24"/>
          <w:szCs w:val="24"/>
          <w:lang w:eastAsia="en-GB"/>
        </w:rPr>
        <w:tab/>
      </w:r>
      <w:r>
        <w:rPr>
          <w:rFonts w:hint="eastAsia" w:ascii="Arial" w:hAnsi="Arial" w:eastAsia="宋体" w:cs="Arial"/>
          <w:b/>
          <w:bCs/>
          <w:sz w:val="24"/>
          <w:szCs w:val="24"/>
          <w:lang w:eastAsia="en-GB"/>
        </w:rPr>
        <w:t>S5-243525</w:t>
      </w:r>
    </w:p>
    <w:p>
      <w:pPr>
        <w:keepNext/>
        <w:pBdr>
          <w:bottom w:val="single" w:color="auto" w:sz="4" w:space="0"/>
        </w:pBdr>
        <w:tabs>
          <w:tab w:val="right" w:pos="9639"/>
        </w:tabs>
        <w:spacing w:after="0"/>
        <w:outlineLvl w:val="0"/>
        <w:rPr>
          <w:rFonts w:ascii="Arial" w:hAnsi="Arial" w:eastAsia="宋体" w:cs="Arial"/>
          <w:b/>
          <w:sz w:val="24"/>
          <w:szCs w:val="24"/>
          <w:lang w:eastAsia="en-GB"/>
        </w:rPr>
      </w:pPr>
      <w:r>
        <w:rPr>
          <w:rFonts w:ascii="Arial" w:hAnsi="Arial" w:eastAsia="宋体" w:cs="Arial"/>
          <w:b/>
          <w:sz w:val="24"/>
          <w:szCs w:val="24"/>
          <w:lang w:eastAsia="en-GB"/>
        </w:rPr>
        <w:t xml:space="preserve">Maastricht, The Netherlands 19 - 23 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August</w:t>
      </w:r>
      <w:r>
        <w:rPr>
          <w:rFonts w:ascii="Arial" w:hAnsi="Arial" w:eastAsia="宋体" w:cs="Arial"/>
          <w:b/>
          <w:sz w:val="24"/>
          <w:szCs w:val="24"/>
          <w:lang w:eastAsia="en-GB"/>
        </w:rPr>
        <w:t xml:space="preserve"> 2024</w:t>
      </w:r>
      <w:r>
        <w:rPr>
          <w:rFonts w:ascii="Arial" w:hAnsi="Arial" w:eastAsia="宋体" w:cs="Arial"/>
          <w:b/>
          <w:sz w:val="24"/>
          <w:szCs w:val="24"/>
          <w:lang w:eastAsia="en-GB"/>
        </w:rPr>
        <w:tab/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China Mobile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>TR 28.853 v0.0.0 Initial skeleton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hint="eastAsia" w:ascii="Arial" w:hAnsi="Arial"/>
          <w:b/>
        </w:rPr>
        <w:t>7.5.4</w:t>
      </w:r>
    </w:p>
    <w:p>
      <w:pPr>
        <w:pStyle w:val="2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Agree the attached TR 28.85</w:t>
      </w:r>
      <w:r>
        <w:rPr>
          <w:rFonts w:hint="eastAsia"/>
          <w:b/>
          <w:i/>
          <w:lang w:val="en-US" w:eastAsia="zh-CN"/>
        </w:rPr>
        <w:t>3</w:t>
      </w:r>
      <w:r>
        <w:rPr>
          <w:b/>
          <w:i/>
        </w:rPr>
        <w:t xml:space="preserve"> v0.0.0 </w:t>
      </w:r>
      <w:r>
        <w:rPr>
          <w:rFonts w:hint="eastAsia"/>
          <w:b/>
          <w:i/>
        </w:rPr>
        <w:t>Initial skeleton</w:t>
      </w:r>
      <w:r>
        <w:rPr>
          <w:b/>
          <w:i/>
        </w:rPr>
        <w:t>.</w:t>
      </w:r>
    </w:p>
    <w:p>
      <w:pPr>
        <w:pStyle w:val="2"/>
      </w:pPr>
      <w:r>
        <w:t>2</w:t>
      </w:r>
      <w:r>
        <w:tab/>
      </w:r>
      <w:r>
        <w:t>References</w:t>
      </w:r>
    </w:p>
    <w:p>
      <w:pPr>
        <w:pStyle w:val="85"/>
        <w:tabs>
          <w:tab w:val="left" w:pos="7567"/>
        </w:tabs>
        <w:rPr>
          <w:rFonts w:hint="eastAsia" w:eastAsiaTheme="minorEastAsia"/>
          <w:color w:val="FF0000"/>
          <w:lang w:val="en-US" w:eastAsia="zh-CN"/>
        </w:rPr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"https://www.3gpp.org/ftp/TSG_SA/TSG_SA/TSGS_104_Shanghai_2024-06/Docs/SP-240983.zip" </w:instrText>
      </w:r>
      <w:r>
        <w:rPr>
          <w:rFonts w:hint="eastAsia"/>
        </w:rPr>
        <w:fldChar w:fldCharType="separate"/>
      </w:r>
      <w:r>
        <w:rPr>
          <w:rStyle w:val="44"/>
          <w:rFonts w:hint="eastAsia"/>
        </w:rPr>
        <w:t>SP-2409</w:t>
      </w:r>
      <w:bookmarkStart w:id="0" w:name="_GoBack"/>
      <w:bookmarkEnd w:id="0"/>
      <w:r>
        <w:rPr>
          <w:rStyle w:val="44"/>
          <w:rFonts w:hint="eastAsia"/>
          <w:lang w:val="en-US" w:eastAsia="zh-CN"/>
        </w:rPr>
        <w:t>83</w:t>
      </w:r>
      <w:r>
        <w:rPr>
          <w:rFonts w:hint="eastAsia"/>
        </w:rPr>
        <w:fldChar w:fldCharType="end"/>
      </w:r>
      <w:r>
        <w:rPr>
          <w:rFonts w:hint="eastAsia"/>
        </w:rPr>
        <w:t>; New SID on Charging aspects of Uncrewed Aerial Systems</w:t>
      </w:r>
      <w:r>
        <w:rPr>
          <w:rFonts w:hint="eastAsia"/>
          <w:lang w:val="en-US" w:eastAsia="zh-CN"/>
        </w:rPr>
        <w:t>.</w:t>
      </w:r>
    </w:p>
    <w:p>
      <w:pPr>
        <w:pStyle w:val="2"/>
      </w:pPr>
      <w:r>
        <w:t>3</w:t>
      </w:r>
      <w:r>
        <w:tab/>
      </w:r>
      <w:r>
        <w:t>Rationale</w:t>
      </w:r>
    </w:p>
    <w:p>
      <w:pPr>
        <w:rPr>
          <w:i/>
          <w:lang w:eastAsia="zh-CN"/>
        </w:rPr>
      </w:pPr>
      <w:r>
        <w:t xml:space="preserve">This contribution proposes </w:t>
      </w:r>
      <w:r>
        <w:rPr>
          <w:rFonts w:hint="default"/>
          <w:lang w:val="en-US"/>
        </w:rPr>
        <w:t>i</w:t>
      </w:r>
      <w:r>
        <w:rPr>
          <w:rFonts w:hint="eastAsia"/>
        </w:rPr>
        <w:t>nitial skeleton</w:t>
      </w:r>
      <w:r>
        <w:rPr>
          <w:rFonts w:hint="default"/>
          <w:lang w:val="en-US"/>
        </w:rPr>
        <w:t xml:space="preserve"> </w:t>
      </w:r>
      <w:r>
        <w:rPr>
          <w:rFonts w:hint="eastAsia"/>
        </w:rPr>
        <w:t>of TR 28.8</w:t>
      </w:r>
      <w:r>
        <w:rPr>
          <w:rFonts w:hint="eastAsia"/>
          <w:lang w:val="en-US" w:eastAsia="zh-CN"/>
        </w:rPr>
        <w:t>53</w:t>
      </w:r>
      <w:r>
        <w:rPr>
          <w:rFonts w:hint="default"/>
          <w:lang w:val="en-US"/>
        </w:rPr>
        <w:t>.</w:t>
      </w:r>
    </w:p>
    <w:p>
      <w:pPr>
        <w:pStyle w:val="2"/>
      </w:pPr>
      <w:r>
        <w:t>4</w:t>
      </w:r>
      <w:r>
        <w:tab/>
      </w:r>
      <w:r>
        <w:t>Detailed proposal</w:t>
      </w:r>
    </w:p>
    <w:p>
      <w:pPr>
        <w:rPr>
          <w:lang w:eastAsia="zh-CN"/>
        </w:rPr>
      </w:pPr>
      <w:r>
        <w:t>It proposes to</w:t>
      </w:r>
      <w:r>
        <w:rPr>
          <w:rFonts w:hint="eastAsia"/>
          <w:lang w:eastAsia="zh-CN"/>
        </w:rPr>
        <w:t xml:space="preserve"> </w:t>
      </w:r>
      <w:r>
        <w:rPr>
          <w:rFonts w:hint="default"/>
          <w:lang w:val="en-US" w:eastAsia="zh-CN"/>
        </w:rPr>
        <w:t>take the attachment as</w:t>
      </w:r>
      <w:r>
        <w:rPr>
          <w:rFonts w:hint="eastAsia"/>
          <w:lang w:eastAsia="zh-CN"/>
        </w:rPr>
        <w:t xml:space="preserve"> the </w:t>
      </w:r>
      <w:r>
        <w:rPr>
          <w:rFonts w:hint="default"/>
          <w:lang w:val="en-US"/>
        </w:rPr>
        <w:t>i</w:t>
      </w:r>
      <w:r>
        <w:rPr>
          <w:rFonts w:hint="eastAsia"/>
        </w:rPr>
        <w:t>nitial skeleton</w:t>
      </w:r>
      <w:r>
        <w:rPr>
          <w:rFonts w:hint="default"/>
          <w:lang w:val="en-US"/>
        </w:rPr>
        <w:t xml:space="preserve"> </w:t>
      </w:r>
      <w:r>
        <w:rPr>
          <w:rFonts w:hint="eastAsia"/>
        </w:rPr>
        <w:t>of TR 28.8</w:t>
      </w:r>
      <w:r>
        <w:rPr>
          <w:rFonts w:hint="eastAsia"/>
          <w:lang w:val="en-US" w:eastAsia="zh-CN"/>
        </w:rPr>
        <w:t>53</w:t>
      </w:r>
      <w:r>
        <w:rPr>
          <w:lang w:eastAsia="zh-CN"/>
        </w:rPr>
        <w:t>.</w:t>
      </w: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hideSpellingErrors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015DB"/>
    <w:rsid w:val="00012515"/>
    <w:rsid w:val="0002646E"/>
    <w:rsid w:val="00046389"/>
    <w:rsid w:val="000666F7"/>
    <w:rsid w:val="00074722"/>
    <w:rsid w:val="000819D8"/>
    <w:rsid w:val="000934A6"/>
    <w:rsid w:val="000A2C6C"/>
    <w:rsid w:val="000A4660"/>
    <w:rsid w:val="000A5C53"/>
    <w:rsid w:val="000D1B5B"/>
    <w:rsid w:val="000D24BA"/>
    <w:rsid w:val="000D4ACF"/>
    <w:rsid w:val="0010401F"/>
    <w:rsid w:val="00112FC3"/>
    <w:rsid w:val="00170121"/>
    <w:rsid w:val="00173FA3"/>
    <w:rsid w:val="00177744"/>
    <w:rsid w:val="00184644"/>
    <w:rsid w:val="00184B6F"/>
    <w:rsid w:val="001861E5"/>
    <w:rsid w:val="001A13D2"/>
    <w:rsid w:val="001B1652"/>
    <w:rsid w:val="001C3EC8"/>
    <w:rsid w:val="001D0A01"/>
    <w:rsid w:val="001D2BD4"/>
    <w:rsid w:val="001D6911"/>
    <w:rsid w:val="001F5DA8"/>
    <w:rsid w:val="00201947"/>
    <w:rsid w:val="0020395B"/>
    <w:rsid w:val="002046CB"/>
    <w:rsid w:val="00204DC9"/>
    <w:rsid w:val="002062C0"/>
    <w:rsid w:val="002069E8"/>
    <w:rsid w:val="00215130"/>
    <w:rsid w:val="00230002"/>
    <w:rsid w:val="00233E0B"/>
    <w:rsid w:val="00235CFF"/>
    <w:rsid w:val="00244622"/>
    <w:rsid w:val="00244C9A"/>
    <w:rsid w:val="00247216"/>
    <w:rsid w:val="00251B16"/>
    <w:rsid w:val="00257839"/>
    <w:rsid w:val="002910EA"/>
    <w:rsid w:val="002A1857"/>
    <w:rsid w:val="002A198B"/>
    <w:rsid w:val="002A43AA"/>
    <w:rsid w:val="002A78EA"/>
    <w:rsid w:val="002C07D1"/>
    <w:rsid w:val="002C7F38"/>
    <w:rsid w:val="002D3C4A"/>
    <w:rsid w:val="002D79BD"/>
    <w:rsid w:val="002F6432"/>
    <w:rsid w:val="0030628A"/>
    <w:rsid w:val="0035122B"/>
    <w:rsid w:val="00353451"/>
    <w:rsid w:val="0036126C"/>
    <w:rsid w:val="00371032"/>
    <w:rsid w:val="00371B44"/>
    <w:rsid w:val="003B158A"/>
    <w:rsid w:val="003C0E1A"/>
    <w:rsid w:val="003C122B"/>
    <w:rsid w:val="003C5A97"/>
    <w:rsid w:val="003C7A04"/>
    <w:rsid w:val="003F4B82"/>
    <w:rsid w:val="003F52B2"/>
    <w:rsid w:val="00431DBF"/>
    <w:rsid w:val="00440414"/>
    <w:rsid w:val="00440668"/>
    <w:rsid w:val="00450F3D"/>
    <w:rsid w:val="004558E9"/>
    <w:rsid w:val="0045777E"/>
    <w:rsid w:val="004B3753"/>
    <w:rsid w:val="004C31D2"/>
    <w:rsid w:val="004D55C2"/>
    <w:rsid w:val="00513B9A"/>
    <w:rsid w:val="00521131"/>
    <w:rsid w:val="00527C0B"/>
    <w:rsid w:val="005410F6"/>
    <w:rsid w:val="005729C4"/>
    <w:rsid w:val="0059227B"/>
    <w:rsid w:val="005B02B8"/>
    <w:rsid w:val="005B0966"/>
    <w:rsid w:val="005B795D"/>
    <w:rsid w:val="005E209F"/>
    <w:rsid w:val="00613820"/>
    <w:rsid w:val="006175B3"/>
    <w:rsid w:val="00652248"/>
    <w:rsid w:val="00657B80"/>
    <w:rsid w:val="00675B3C"/>
    <w:rsid w:val="006935BB"/>
    <w:rsid w:val="0069495C"/>
    <w:rsid w:val="006D340A"/>
    <w:rsid w:val="00715A1D"/>
    <w:rsid w:val="00760BB0"/>
    <w:rsid w:val="0076157A"/>
    <w:rsid w:val="00783E8E"/>
    <w:rsid w:val="00784593"/>
    <w:rsid w:val="00792B5C"/>
    <w:rsid w:val="007A00EF"/>
    <w:rsid w:val="007B19EA"/>
    <w:rsid w:val="007B4183"/>
    <w:rsid w:val="007B5F5D"/>
    <w:rsid w:val="007C0A2D"/>
    <w:rsid w:val="007C0BBC"/>
    <w:rsid w:val="007C26FD"/>
    <w:rsid w:val="007C27B0"/>
    <w:rsid w:val="007F190A"/>
    <w:rsid w:val="007F300B"/>
    <w:rsid w:val="007F410A"/>
    <w:rsid w:val="008014C3"/>
    <w:rsid w:val="0080177B"/>
    <w:rsid w:val="0080618C"/>
    <w:rsid w:val="00850812"/>
    <w:rsid w:val="00856446"/>
    <w:rsid w:val="00857693"/>
    <w:rsid w:val="0086314B"/>
    <w:rsid w:val="00876B9A"/>
    <w:rsid w:val="008773EF"/>
    <w:rsid w:val="008907E6"/>
    <w:rsid w:val="00892483"/>
    <w:rsid w:val="008933BF"/>
    <w:rsid w:val="008A10C4"/>
    <w:rsid w:val="008B0248"/>
    <w:rsid w:val="008F5F33"/>
    <w:rsid w:val="0091046A"/>
    <w:rsid w:val="00926ABD"/>
    <w:rsid w:val="009335C7"/>
    <w:rsid w:val="00936EE4"/>
    <w:rsid w:val="00947F4E"/>
    <w:rsid w:val="009607D3"/>
    <w:rsid w:val="00962183"/>
    <w:rsid w:val="00966D47"/>
    <w:rsid w:val="00984D69"/>
    <w:rsid w:val="00992312"/>
    <w:rsid w:val="009960CA"/>
    <w:rsid w:val="009C0DED"/>
    <w:rsid w:val="009C249A"/>
    <w:rsid w:val="009D79BC"/>
    <w:rsid w:val="009F0817"/>
    <w:rsid w:val="009F3C75"/>
    <w:rsid w:val="00A02704"/>
    <w:rsid w:val="00A37D7F"/>
    <w:rsid w:val="00A4580A"/>
    <w:rsid w:val="00A45BF3"/>
    <w:rsid w:val="00A46410"/>
    <w:rsid w:val="00A57688"/>
    <w:rsid w:val="00A84A94"/>
    <w:rsid w:val="00AD1DAA"/>
    <w:rsid w:val="00AF1E23"/>
    <w:rsid w:val="00AF7F81"/>
    <w:rsid w:val="00B01AFF"/>
    <w:rsid w:val="00B05CC7"/>
    <w:rsid w:val="00B216F6"/>
    <w:rsid w:val="00B27E39"/>
    <w:rsid w:val="00B3103F"/>
    <w:rsid w:val="00B3108D"/>
    <w:rsid w:val="00B350D8"/>
    <w:rsid w:val="00B41D91"/>
    <w:rsid w:val="00B440A1"/>
    <w:rsid w:val="00B76763"/>
    <w:rsid w:val="00B7732B"/>
    <w:rsid w:val="00B879F0"/>
    <w:rsid w:val="00BA2ED5"/>
    <w:rsid w:val="00BA4E99"/>
    <w:rsid w:val="00BC25AA"/>
    <w:rsid w:val="00C022E3"/>
    <w:rsid w:val="00C22D17"/>
    <w:rsid w:val="00C4712D"/>
    <w:rsid w:val="00C555C9"/>
    <w:rsid w:val="00C76568"/>
    <w:rsid w:val="00C8170B"/>
    <w:rsid w:val="00C919EF"/>
    <w:rsid w:val="00C94F55"/>
    <w:rsid w:val="00CA145C"/>
    <w:rsid w:val="00CA7D62"/>
    <w:rsid w:val="00CB07A8"/>
    <w:rsid w:val="00CD4A57"/>
    <w:rsid w:val="00CF333B"/>
    <w:rsid w:val="00D05FB2"/>
    <w:rsid w:val="00D146F1"/>
    <w:rsid w:val="00D33604"/>
    <w:rsid w:val="00D36BD7"/>
    <w:rsid w:val="00D37B08"/>
    <w:rsid w:val="00D40BCE"/>
    <w:rsid w:val="00D437FF"/>
    <w:rsid w:val="00D5130C"/>
    <w:rsid w:val="00D516CA"/>
    <w:rsid w:val="00D62265"/>
    <w:rsid w:val="00D838AB"/>
    <w:rsid w:val="00D8512E"/>
    <w:rsid w:val="00DA1E58"/>
    <w:rsid w:val="00DB5EBF"/>
    <w:rsid w:val="00DE4EF2"/>
    <w:rsid w:val="00DF2C0E"/>
    <w:rsid w:val="00E04DB6"/>
    <w:rsid w:val="00E069FB"/>
    <w:rsid w:val="00E06FFB"/>
    <w:rsid w:val="00E30155"/>
    <w:rsid w:val="00E43173"/>
    <w:rsid w:val="00E46769"/>
    <w:rsid w:val="00E73441"/>
    <w:rsid w:val="00E91FE1"/>
    <w:rsid w:val="00EA5E95"/>
    <w:rsid w:val="00ED4954"/>
    <w:rsid w:val="00EE0943"/>
    <w:rsid w:val="00EE33A2"/>
    <w:rsid w:val="00EF5825"/>
    <w:rsid w:val="00F4508F"/>
    <w:rsid w:val="00F67A1C"/>
    <w:rsid w:val="00F82C5B"/>
    <w:rsid w:val="00F8555F"/>
    <w:rsid w:val="00FB5301"/>
    <w:rsid w:val="00FF10DB"/>
    <w:rsid w:val="00FF4AD5"/>
    <w:rsid w:val="00FF5BFA"/>
    <w:rsid w:val="04436E0D"/>
    <w:rsid w:val="04666883"/>
    <w:rsid w:val="05AA053E"/>
    <w:rsid w:val="093324A8"/>
    <w:rsid w:val="09973E7A"/>
    <w:rsid w:val="09A717A6"/>
    <w:rsid w:val="09BB0F1C"/>
    <w:rsid w:val="0A4B7781"/>
    <w:rsid w:val="0D0B6D72"/>
    <w:rsid w:val="11442F0D"/>
    <w:rsid w:val="1481465B"/>
    <w:rsid w:val="188112F9"/>
    <w:rsid w:val="196675BB"/>
    <w:rsid w:val="1B24384D"/>
    <w:rsid w:val="23F136D8"/>
    <w:rsid w:val="24D44C58"/>
    <w:rsid w:val="25043CC9"/>
    <w:rsid w:val="36657FD9"/>
    <w:rsid w:val="387F32F1"/>
    <w:rsid w:val="409D58A4"/>
    <w:rsid w:val="47B35017"/>
    <w:rsid w:val="4AED437B"/>
    <w:rsid w:val="4F050052"/>
    <w:rsid w:val="503E59AD"/>
    <w:rsid w:val="50FF6649"/>
    <w:rsid w:val="5D0A5B35"/>
    <w:rsid w:val="5DD47F7C"/>
    <w:rsid w:val="64594CC4"/>
    <w:rsid w:val="65B07AC5"/>
    <w:rsid w:val="70161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91"/>
    <w:qFormat/>
    <w:uiPriority w:val="0"/>
    <w:rPr>
      <w:rFonts w:ascii="宋体" w:eastAsia="宋体"/>
      <w:sz w:val="18"/>
      <w:szCs w:val="18"/>
    </w:rPr>
  </w:style>
  <w:style w:type="paragraph" w:styleId="29">
    <w:name w:val="annotation text"/>
    <w:basedOn w:val="1"/>
    <w:link w:val="88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link w:val="89"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7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84">
    <w:name w:val="msoins"/>
    <w:basedOn w:val="43"/>
    <w:qFormat/>
    <w:uiPriority w:val="0"/>
  </w:style>
  <w:style w:type="paragraph" w:customStyle="1" w:styleId="85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86">
    <w:name w:val="页眉 Char"/>
    <w:link w:val="34"/>
    <w:qFormat/>
    <w:uiPriority w:val="0"/>
    <w:rPr>
      <w:rFonts w:ascii="Arial" w:hAnsi="Arial"/>
      <w:b/>
      <w:sz w:val="18"/>
      <w:lang w:eastAsia="en-US"/>
    </w:rPr>
  </w:style>
  <w:style w:type="character" w:customStyle="1" w:styleId="87">
    <w:name w:val="B1 Char"/>
    <w:link w:val="75"/>
    <w:qFormat/>
    <w:locked/>
    <w:uiPriority w:val="0"/>
    <w:rPr>
      <w:rFonts w:ascii="Times New Roman" w:hAnsi="Times New Roman"/>
      <w:lang w:eastAsia="en-US"/>
    </w:rPr>
  </w:style>
  <w:style w:type="character" w:customStyle="1" w:styleId="88">
    <w:name w:val="批注文字 Char"/>
    <w:basedOn w:val="43"/>
    <w:link w:val="29"/>
    <w:semiHidden/>
    <w:qFormat/>
    <w:uiPriority w:val="0"/>
    <w:rPr>
      <w:rFonts w:ascii="Times New Roman" w:hAnsi="Times New Roman"/>
      <w:lang w:eastAsia="en-US"/>
    </w:rPr>
  </w:style>
  <w:style w:type="character" w:customStyle="1" w:styleId="89">
    <w:name w:val="批注主题 Char"/>
    <w:basedOn w:val="88"/>
    <w:link w:val="41"/>
    <w:qFormat/>
    <w:uiPriority w:val="0"/>
  </w:style>
  <w:style w:type="paragraph" w:styleId="90">
    <w:name w:val="List Paragraph"/>
    <w:basedOn w:val="1"/>
    <w:qFormat/>
    <w:uiPriority w:val="34"/>
    <w:pPr>
      <w:ind w:firstLine="420" w:firstLineChars="200"/>
    </w:pPr>
  </w:style>
  <w:style w:type="character" w:customStyle="1" w:styleId="91">
    <w:name w:val="文档结构图 Char"/>
    <w:basedOn w:val="43"/>
    <w:link w:val="28"/>
    <w:qFormat/>
    <w:uiPriority w:val="0"/>
    <w:rPr>
      <w:rFonts w:ascii="宋体" w:hAnsi="Times New Roman" w:eastAsia="宋体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</Pages>
  <Words>187</Words>
  <Characters>1072</Characters>
  <Lines>8</Lines>
  <Paragraphs>2</Paragraphs>
  <TotalTime>3</TotalTime>
  <ScaleCrop>false</ScaleCrop>
  <LinksUpToDate>false</LinksUpToDate>
  <CharactersWithSpaces>1257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2021-10-26T08:01:00Z</dcterms:created>
  <dc:creator>Michael Sanders, John M Meredith</dc:creator>
  <cp:lastModifiedBy>dj</cp:lastModifiedBy>
  <cp:lastPrinted>2411-12-31T23:00:00Z</cp:lastPrinted>
  <dcterms:modified xsi:type="dcterms:W3CDTF">2024-07-25T04:00:28Z</dcterms:modified>
  <dc:title>3GPP Contribution</dc:title>
  <cp:revision>75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2052-11.8.2.12085</vt:lpwstr>
  </property>
  <property fmtid="{D5CDD505-2E9C-101B-9397-08002B2CF9AE}" pid="4" name="ICV">
    <vt:lpwstr>2D9FB03257A34CF4BBC465715046BBD5</vt:lpwstr>
  </property>
</Properties>
</file>